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962" w:rsidRDefault="00613962" w:rsidP="00613962">
      <w:pPr>
        <w:jc w:val="center"/>
        <w:rPr>
          <w:rFonts w:ascii="仿宋" w:eastAsia="仿宋" w:hAnsi="仿宋"/>
          <w:sz w:val="32"/>
          <w:szCs w:val="32"/>
        </w:rPr>
      </w:pPr>
      <w:r>
        <w:rPr>
          <w:rFonts w:ascii="仿宋" w:eastAsia="仿宋" w:hAnsi="仿宋" w:hint="eastAsia"/>
          <w:sz w:val="32"/>
          <w:szCs w:val="32"/>
        </w:rPr>
        <w:t>2014-2015学年</w:t>
      </w:r>
      <w:r w:rsidRPr="001554D9">
        <w:rPr>
          <w:rFonts w:ascii="仿宋" w:eastAsia="仿宋" w:hAnsi="仿宋" w:hint="eastAsia"/>
          <w:sz w:val="32"/>
          <w:szCs w:val="32"/>
        </w:rPr>
        <w:t>上海海洋大学新疆籍少数民族家庭经济困难学生资助金</w:t>
      </w:r>
      <w:r>
        <w:rPr>
          <w:rFonts w:ascii="仿宋" w:eastAsia="仿宋" w:hAnsi="仿宋" w:hint="eastAsia"/>
          <w:sz w:val="32"/>
          <w:szCs w:val="32"/>
        </w:rPr>
        <w:t>评审通知</w:t>
      </w:r>
      <w:r w:rsidR="008D3E79">
        <w:rPr>
          <w:rFonts w:ascii="仿宋" w:eastAsia="仿宋" w:hAnsi="仿宋" w:hint="eastAsia"/>
          <w:sz w:val="32"/>
          <w:szCs w:val="32"/>
        </w:rPr>
        <w:t>（经济管理学院）</w:t>
      </w:r>
    </w:p>
    <w:p w:rsidR="00613962" w:rsidRPr="005E320D" w:rsidRDefault="005E320D"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各班级</w:t>
      </w:r>
      <w:r w:rsidR="00613962" w:rsidRPr="005E320D">
        <w:rPr>
          <w:rFonts w:ascii="Arial" w:eastAsia="宋体" w:hAnsi="Arial" w:cs="Arial" w:hint="eastAsia"/>
          <w:color w:val="000000"/>
          <w:kern w:val="0"/>
          <w:sz w:val="24"/>
          <w:szCs w:val="24"/>
        </w:rPr>
        <w:t>：</w:t>
      </w:r>
    </w:p>
    <w:p w:rsidR="00613962" w:rsidRPr="005E320D" w:rsidRDefault="007F1AF0" w:rsidP="005E320D">
      <w:pPr>
        <w:widowControl/>
        <w:ind w:firstLineChars="200" w:firstLine="480"/>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为认真做好新疆籍少数民族家庭经济困难学生资助工作，根据新疆维吾尔自治区教育厅办公室《关于印发</w:t>
      </w:r>
      <w:r w:rsidRPr="005E320D">
        <w:rPr>
          <w:rFonts w:ascii="Arial" w:eastAsia="宋体" w:hAnsi="Arial" w:cs="Arial" w:hint="eastAsia"/>
          <w:color w:val="000000"/>
          <w:kern w:val="0"/>
          <w:sz w:val="24"/>
          <w:szCs w:val="24"/>
        </w:rPr>
        <w:t>&lt;</w:t>
      </w:r>
      <w:r w:rsidRPr="005E320D">
        <w:rPr>
          <w:rFonts w:ascii="Arial" w:eastAsia="宋体" w:hAnsi="Arial" w:cs="Arial" w:hint="eastAsia"/>
          <w:color w:val="000000"/>
          <w:kern w:val="0"/>
          <w:sz w:val="24"/>
          <w:szCs w:val="24"/>
        </w:rPr>
        <w:t>内地高校新疆籍少数民族家庭经济困难学生资助金管理办法</w:t>
      </w:r>
      <w:r w:rsidRPr="005E320D">
        <w:rPr>
          <w:rFonts w:ascii="Arial" w:eastAsia="宋体" w:hAnsi="Arial" w:cs="Arial" w:hint="eastAsia"/>
          <w:color w:val="000000"/>
          <w:kern w:val="0"/>
          <w:sz w:val="24"/>
          <w:szCs w:val="24"/>
        </w:rPr>
        <w:t>&gt;</w:t>
      </w:r>
      <w:r w:rsidRPr="005E320D">
        <w:rPr>
          <w:rFonts w:ascii="Arial" w:eastAsia="宋体" w:hAnsi="Arial" w:cs="Arial" w:hint="eastAsia"/>
          <w:color w:val="000000"/>
          <w:kern w:val="0"/>
          <w:sz w:val="24"/>
          <w:szCs w:val="24"/>
        </w:rPr>
        <w:t>的通知》（新教内学</w:t>
      </w:r>
      <w:r w:rsidRPr="005E320D">
        <w:rPr>
          <w:rFonts w:ascii="Arial" w:eastAsia="宋体" w:hAnsi="Arial" w:cs="Arial" w:hint="eastAsia"/>
          <w:color w:val="000000"/>
          <w:kern w:val="0"/>
          <w:sz w:val="24"/>
          <w:szCs w:val="24"/>
        </w:rPr>
        <w:t>[2014]18</w:t>
      </w:r>
      <w:r w:rsidRPr="005E320D">
        <w:rPr>
          <w:rFonts w:ascii="Arial" w:eastAsia="宋体" w:hAnsi="Arial" w:cs="Arial" w:hint="eastAsia"/>
          <w:color w:val="000000"/>
          <w:kern w:val="0"/>
          <w:sz w:val="24"/>
          <w:szCs w:val="24"/>
        </w:rPr>
        <w:t>号）</w:t>
      </w:r>
      <w:r w:rsidR="00613962" w:rsidRPr="005E320D">
        <w:rPr>
          <w:rFonts w:ascii="Arial" w:eastAsia="宋体" w:hAnsi="Arial" w:cs="Arial" w:hint="eastAsia"/>
          <w:color w:val="000000"/>
          <w:kern w:val="0"/>
          <w:sz w:val="24"/>
          <w:szCs w:val="24"/>
        </w:rPr>
        <w:t>和</w:t>
      </w:r>
      <w:r w:rsidRPr="005E320D">
        <w:rPr>
          <w:rFonts w:ascii="Arial" w:eastAsia="宋体" w:hAnsi="Arial" w:cs="Arial" w:hint="eastAsia"/>
          <w:color w:val="000000"/>
          <w:kern w:val="0"/>
          <w:sz w:val="24"/>
          <w:szCs w:val="24"/>
        </w:rPr>
        <w:t>《上海海洋大学新疆籍少数民族家庭经济困难学生资助金评审实施细则》</w:t>
      </w:r>
      <w:r w:rsidR="00613962" w:rsidRPr="005E320D">
        <w:rPr>
          <w:rFonts w:ascii="Arial" w:eastAsia="宋体" w:hAnsi="Arial" w:cs="Arial" w:hint="eastAsia"/>
          <w:color w:val="000000"/>
          <w:kern w:val="0"/>
          <w:sz w:val="24"/>
          <w:szCs w:val="24"/>
        </w:rPr>
        <w:t>（沪海洋学〔</w:t>
      </w:r>
      <w:r w:rsidR="00613962" w:rsidRPr="005E320D">
        <w:rPr>
          <w:rFonts w:ascii="Arial" w:eastAsia="宋体" w:hAnsi="Arial" w:cs="Arial" w:hint="eastAsia"/>
          <w:color w:val="000000"/>
          <w:kern w:val="0"/>
          <w:sz w:val="24"/>
          <w:szCs w:val="24"/>
        </w:rPr>
        <w:t>2015</w:t>
      </w:r>
      <w:r w:rsidR="00613962" w:rsidRPr="005E320D">
        <w:rPr>
          <w:rFonts w:ascii="Arial" w:eastAsia="宋体" w:hAnsi="Arial" w:cs="Arial" w:hint="eastAsia"/>
          <w:color w:val="000000"/>
          <w:kern w:val="0"/>
          <w:sz w:val="24"/>
          <w:szCs w:val="24"/>
        </w:rPr>
        <w:t>〕</w:t>
      </w:r>
      <w:r w:rsidR="00613962" w:rsidRPr="005E320D">
        <w:rPr>
          <w:rFonts w:ascii="Arial" w:eastAsia="宋体" w:hAnsi="Arial" w:cs="Arial" w:hint="eastAsia"/>
          <w:color w:val="000000"/>
          <w:kern w:val="0"/>
          <w:sz w:val="24"/>
          <w:szCs w:val="24"/>
        </w:rPr>
        <w:t>12</w:t>
      </w:r>
      <w:r w:rsidR="00613962" w:rsidRPr="005E320D">
        <w:rPr>
          <w:rFonts w:ascii="Arial" w:eastAsia="宋体" w:hAnsi="Arial" w:cs="Arial" w:hint="eastAsia"/>
          <w:color w:val="000000"/>
          <w:kern w:val="0"/>
          <w:sz w:val="24"/>
          <w:szCs w:val="24"/>
        </w:rPr>
        <w:t>号），现就“</w:t>
      </w:r>
      <w:r w:rsidR="00613962" w:rsidRPr="005E320D">
        <w:rPr>
          <w:rFonts w:ascii="Arial" w:eastAsia="宋体" w:hAnsi="Arial" w:cs="Arial" w:hint="eastAsia"/>
          <w:color w:val="000000"/>
          <w:kern w:val="0"/>
          <w:sz w:val="24"/>
          <w:szCs w:val="24"/>
        </w:rPr>
        <w:t>2014-2015</w:t>
      </w:r>
      <w:r w:rsidR="00613962" w:rsidRPr="005E320D">
        <w:rPr>
          <w:rFonts w:ascii="Arial" w:eastAsia="宋体" w:hAnsi="Arial" w:cs="Arial" w:hint="eastAsia"/>
          <w:color w:val="000000"/>
          <w:kern w:val="0"/>
          <w:sz w:val="24"/>
          <w:szCs w:val="24"/>
        </w:rPr>
        <w:t>学年上海海洋大学新疆籍少数民族家庭经济困难学生资助金”有关事项通知如下：</w:t>
      </w:r>
    </w:p>
    <w:p w:rsidR="00F843FC" w:rsidRPr="005E320D" w:rsidRDefault="00F843FC" w:rsidP="00F843FC">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一、</w:t>
      </w:r>
      <w:r w:rsidRPr="005E320D">
        <w:rPr>
          <w:rFonts w:ascii="Arial" w:eastAsia="宋体" w:hAnsi="Arial" w:cs="Arial" w:hint="eastAsia"/>
          <w:b/>
          <w:bCs/>
          <w:color w:val="000000"/>
          <w:kern w:val="0"/>
          <w:sz w:val="24"/>
          <w:szCs w:val="24"/>
        </w:rPr>
        <w:t>评选对象</w:t>
      </w:r>
    </w:p>
    <w:p w:rsidR="00F843FC" w:rsidRPr="005E320D" w:rsidRDefault="00F843FC" w:rsidP="005E320D">
      <w:pPr>
        <w:widowControl/>
        <w:ind w:firstLineChars="200" w:firstLine="480"/>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全日制在籍在校学生中的新疆籍少数民族家庭经济困难学生，有关企事业单位定向或委托培养学生中的家庭经济困难学生资助问题，由定向或委托培养单位负责解决，不在资助范畴内。</w:t>
      </w:r>
    </w:p>
    <w:p w:rsidR="00F843FC" w:rsidRPr="005E320D" w:rsidRDefault="00F843FC" w:rsidP="00F843FC">
      <w:pPr>
        <w:widowControl/>
        <w:jc w:val="left"/>
        <w:rPr>
          <w:rFonts w:ascii="Arial" w:eastAsia="宋体" w:hAnsi="Arial" w:cs="Arial"/>
          <w:color w:val="000000"/>
          <w:kern w:val="0"/>
          <w:sz w:val="24"/>
          <w:szCs w:val="24"/>
        </w:rPr>
      </w:pPr>
      <w:r w:rsidRPr="005E320D">
        <w:rPr>
          <w:rFonts w:ascii="Arial" w:eastAsia="宋体" w:hAnsi="Arial" w:cs="Arial" w:hint="eastAsia"/>
          <w:b/>
          <w:bCs/>
          <w:color w:val="000000"/>
          <w:kern w:val="0"/>
          <w:sz w:val="24"/>
          <w:szCs w:val="24"/>
        </w:rPr>
        <w:t>二、金额、名额</w:t>
      </w:r>
    </w:p>
    <w:p w:rsidR="00F843FC" w:rsidRPr="005E320D" w:rsidRDefault="000A7273" w:rsidP="005E320D">
      <w:pPr>
        <w:widowControl/>
        <w:ind w:firstLineChars="200" w:firstLine="480"/>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新疆教育厅内学办</w:t>
      </w:r>
      <w:r w:rsidR="001A695B" w:rsidRPr="005E320D">
        <w:rPr>
          <w:rFonts w:ascii="Arial" w:eastAsia="宋体" w:hAnsi="Arial" w:cs="Arial" w:hint="eastAsia"/>
          <w:color w:val="000000"/>
          <w:kern w:val="0"/>
          <w:sz w:val="24"/>
          <w:szCs w:val="24"/>
        </w:rPr>
        <w:t>2014-2015</w:t>
      </w:r>
      <w:r w:rsidR="001A695B" w:rsidRPr="005E320D">
        <w:rPr>
          <w:rFonts w:ascii="Arial" w:eastAsia="宋体" w:hAnsi="Arial" w:cs="Arial" w:hint="eastAsia"/>
          <w:color w:val="000000"/>
          <w:kern w:val="0"/>
          <w:sz w:val="24"/>
          <w:szCs w:val="24"/>
        </w:rPr>
        <w:t>学年</w:t>
      </w:r>
      <w:r w:rsidR="00F843FC" w:rsidRPr="005E320D">
        <w:rPr>
          <w:rFonts w:ascii="Arial" w:eastAsia="宋体" w:hAnsi="Arial" w:cs="Arial" w:hint="eastAsia"/>
          <w:color w:val="000000"/>
          <w:kern w:val="0"/>
          <w:sz w:val="24"/>
          <w:szCs w:val="24"/>
        </w:rPr>
        <w:t>分配给我校的金额为</w:t>
      </w:r>
      <w:r w:rsidR="00F843FC" w:rsidRPr="005E320D">
        <w:rPr>
          <w:rFonts w:ascii="Arial" w:eastAsia="宋体" w:hAnsi="Arial" w:cs="Arial" w:hint="eastAsia"/>
          <w:color w:val="000000"/>
          <w:kern w:val="0"/>
          <w:sz w:val="24"/>
          <w:szCs w:val="24"/>
        </w:rPr>
        <w:t>134232</w:t>
      </w:r>
      <w:r w:rsidR="00F843FC" w:rsidRPr="005E320D">
        <w:rPr>
          <w:rFonts w:ascii="Arial" w:eastAsia="宋体" w:hAnsi="Arial" w:cs="Arial" w:hint="eastAsia"/>
          <w:color w:val="000000"/>
          <w:kern w:val="0"/>
          <w:sz w:val="24"/>
          <w:szCs w:val="24"/>
        </w:rPr>
        <w:t>元，根据文件要求，资金的</w:t>
      </w:r>
      <w:r w:rsidR="00F843FC" w:rsidRPr="005E320D">
        <w:rPr>
          <w:rFonts w:ascii="Arial" w:eastAsia="宋体" w:hAnsi="Arial" w:cs="Arial" w:hint="eastAsia"/>
          <w:color w:val="000000"/>
          <w:kern w:val="0"/>
          <w:sz w:val="24"/>
          <w:szCs w:val="24"/>
        </w:rPr>
        <w:t>95%</w:t>
      </w:r>
      <w:r w:rsidR="00F843FC" w:rsidRPr="005E320D">
        <w:rPr>
          <w:rFonts w:ascii="Arial" w:eastAsia="宋体" w:hAnsi="Arial" w:cs="Arial" w:hint="eastAsia"/>
          <w:color w:val="000000"/>
          <w:kern w:val="0"/>
          <w:sz w:val="24"/>
          <w:szCs w:val="24"/>
        </w:rPr>
        <w:t>要用于新疆籍少数民族家庭经济困难学生的直接补贴（</w:t>
      </w:r>
      <w:r w:rsidR="00F843FC" w:rsidRPr="005E320D">
        <w:rPr>
          <w:rFonts w:ascii="Arial" w:eastAsia="宋体" w:hAnsi="Arial" w:cs="Arial" w:hint="eastAsia"/>
          <w:color w:val="000000"/>
          <w:kern w:val="0"/>
          <w:sz w:val="24"/>
          <w:szCs w:val="24"/>
        </w:rPr>
        <w:t>5%</w:t>
      </w:r>
      <w:r w:rsidR="00F843FC" w:rsidRPr="005E320D">
        <w:rPr>
          <w:rFonts w:ascii="Arial" w:eastAsia="宋体" w:hAnsi="Arial" w:cs="Arial" w:hint="eastAsia"/>
          <w:color w:val="000000"/>
          <w:kern w:val="0"/>
          <w:sz w:val="24"/>
          <w:szCs w:val="24"/>
        </w:rPr>
        <w:t>由学校统筹使用，主要用于学校新疆籍学生生活、开展活动等补助支出）。我校新疆籍少数民族家庭经济困难学生资助金档次标准设为两档：一般困难和特别困难。一般困难学生一次性资助</w:t>
      </w:r>
      <w:r w:rsidR="00F843FC" w:rsidRPr="005E320D">
        <w:rPr>
          <w:rFonts w:ascii="Arial" w:eastAsia="宋体" w:hAnsi="Arial" w:cs="Arial" w:hint="eastAsia"/>
          <w:color w:val="000000"/>
          <w:kern w:val="0"/>
          <w:sz w:val="24"/>
          <w:szCs w:val="24"/>
        </w:rPr>
        <w:t>656</w:t>
      </w:r>
      <w:r w:rsidR="00F843FC" w:rsidRPr="005E320D">
        <w:rPr>
          <w:rFonts w:ascii="Arial" w:eastAsia="宋体" w:hAnsi="Arial" w:cs="Arial" w:hint="eastAsia"/>
          <w:color w:val="000000"/>
          <w:kern w:val="0"/>
          <w:sz w:val="24"/>
          <w:szCs w:val="24"/>
        </w:rPr>
        <w:t>元，特别困难学生一次性资助资助</w:t>
      </w:r>
      <w:r w:rsidR="00F843FC" w:rsidRPr="005E320D">
        <w:rPr>
          <w:rFonts w:ascii="Arial" w:eastAsia="宋体" w:hAnsi="Arial" w:cs="Arial" w:hint="eastAsia"/>
          <w:color w:val="000000"/>
          <w:kern w:val="0"/>
          <w:sz w:val="24"/>
          <w:szCs w:val="24"/>
        </w:rPr>
        <w:t>856</w:t>
      </w:r>
      <w:r w:rsidR="00F843FC" w:rsidRPr="005E320D">
        <w:rPr>
          <w:rFonts w:ascii="Arial" w:eastAsia="宋体" w:hAnsi="Arial" w:cs="Arial" w:hint="eastAsia"/>
          <w:color w:val="000000"/>
          <w:kern w:val="0"/>
          <w:sz w:val="24"/>
          <w:szCs w:val="24"/>
        </w:rPr>
        <w:t>元，合计金额为</w:t>
      </w:r>
      <w:r w:rsidR="00F843FC" w:rsidRPr="005E320D">
        <w:rPr>
          <w:rFonts w:ascii="Arial" w:eastAsia="宋体" w:hAnsi="Arial" w:cs="Arial" w:hint="eastAsia"/>
          <w:color w:val="000000"/>
          <w:kern w:val="0"/>
          <w:sz w:val="24"/>
          <w:szCs w:val="24"/>
        </w:rPr>
        <w:t>127656</w:t>
      </w:r>
      <w:r w:rsidR="00F843FC" w:rsidRPr="005E320D">
        <w:rPr>
          <w:rFonts w:ascii="Arial" w:eastAsia="宋体" w:hAnsi="Arial" w:cs="Arial" w:hint="eastAsia"/>
          <w:color w:val="000000"/>
          <w:kern w:val="0"/>
          <w:sz w:val="24"/>
          <w:szCs w:val="24"/>
        </w:rPr>
        <w:t>元。</w:t>
      </w:r>
    </w:p>
    <w:p w:rsidR="001F2125" w:rsidRPr="005E320D" w:rsidRDefault="001F2125" w:rsidP="005E320D">
      <w:pPr>
        <w:widowControl/>
        <w:ind w:firstLineChars="200" w:firstLine="480"/>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以上金额根据实际申报情况适当调整。</w:t>
      </w:r>
    </w:p>
    <w:p w:rsidR="00F843FC" w:rsidRPr="005E320D" w:rsidRDefault="00F843FC" w:rsidP="005E320D">
      <w:pPr>
        <w:widowControl/>
        <w:ind w:firstLineChars="200" w:firstLine="480"/>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本资助项目不设名额限制，符合条件的同学均可以申请。</w:t>
      </w:r>
    </w:p>
    <w:p w:rsidR="00F843FC" w:rsidRPr="005E320D" w:rsidRDefault="00F843FC" w:rsidP="00F843FC">
      <w:pPr>
        <w:widowControl/>
        <w:jc w:val="left"/>
        <w:rPr>
          <w:rFonts w:ascii="Arial" w:eastAsia="宋体" w:hAnsi="Arial" w:cs="Arial"/>
          <w:color w:val="000000"/>
          <w:kern w:val="0"/>
          <w:sz w:val="24"/>
          <w:szCs w:val="24"/>
        </w:rPr>
      </w:pPr>
      <w:r w:rsidRPr="005E320D">
        <w:rPr>
          <w:rFonts w:ascii="Arial" w:eastAsia="宋体" w:hAnsi="Arial" w:cs="Arial" w:hint="eastAsia"/>
          <w:b/>
          <w:bCs/>
          <w:color w:val="000000"/>
          <w:kern w:val="0"/>
          <w:sz w:val="24"/>
          <w:szCs w:val="24"/>
        </w:rPr>
        <w:t>三、评选条件</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（一）热爱祖国，拥护党的领导，坚持“四个认同”；</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（二）遵守国家法律法规，遵守学校的各项规章制度和学生守则；</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（三）政治上积极要求进步，坚持四项基本原则，坚决反对民族分裂主义和非法宗教活动，维护祖国统一和各民族的团结；</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（四）家庭经济困难，生活简朴；</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（五）学习刻苦努力，积极进取，积极参加学校各项活动和社会公益活动。</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有下列情形之一者，取消当学年资助：</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（一）触犯国家法律法规，违反校规校纪，受到各种处分；</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（二）学习主观不努力，两门主要课程（必修课）补考不及格者；</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（三）虽未受到处分，但日常行为表现不好者；</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（四）参加宗教活动，穿戴宗教服饰；</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（五）休学或保留入学资格期间；</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（六）谎报家庭经济情况或本人生活状况；</w:t>
      </w:r>
    </w:p>
    <w:p w:rsidR="000A7273" w:rsidRPr="005E320D" w:rsidRDefault="000A7273" w:rsidP="006618CD">
      <w:pPr>
        <w:widowControl/>
        <w:jc w:val="left"/>
        <w:rPr>
          <w:rFonts w:ascii="Arial" w:eastAsia="宋体" w:hAnsi="Arial" w:cs="Arial"/>
          <w:color w:val="000000"/>
          <w:kern w:val="0"/>
          <w:sz w:val="24"/>
          <w:szCs w:val="24"/>
        </w:rPr>
      </w:pPr>
      <w:r w:rsidRPr="005E320D">
        <w:rPr>
          <w:rFonts w:ascii="Arial" w:eastAsia="宋体" w:hAnsi="Arial" w:cs="Arial" w:hint="eastAsia"/>
          <w:color w:val="000000"/>
          <w:kern w:val="0"/>
          <w:sz w:val="24"/>
          <w:szCs w:val="24"/>
        </w:rPr>
        <w:t>（七）有其他不符合大学生行为规范言行的。</w:t>
      </w:r>
    </w:p>
    <w:p w:rsidR="00F843FC" w:rsidRPr="005E320D" w:rsidRDefault="00F843FC" w:rsidP="00F843FC">
      <w:pPr>
        <w:widowControl/>
        <w:jc w:val="left"/>
        <w:rPr>
          <w:rFonts w:ascii="Arial" w:eastAsia="宋体" w:hAnsi="Arial" w:cs="Arial"/>
          <w:b/>
          <w:bCs/>
          <w:color w:val="000000"/>
          <w:kern w:val="0"/>
          <w:sz w:val="24"/>
          <w:szCs w:val="24"/>
        </w:rPr>
      </w:pPr>
      <w:r w:rsidRPr="005E320D">
        <w:rPr>
          <w:rFonts w:ascii="Arial" w:eastAsia="宋体" w:hAnsi="Arial" w:cs="Arial" w:hint="eastAsia"/>
          <w:b/>
          <w:bCs/>
          <w:color w:val="000000"/>
          <w:kern w:val="0"/>
          <w:sz w:val="24"/>
          <w:szCs w:val="24"/>
        </w:rPr>
        <w:t>四、时间安排</w:t>
      </w:r>
    </w:p>
    <w:p w:rsidR="00F843FC" w:rsidRPr="005E320D" w:rsidRDefault="00F843FC" w:rsidP="00F843FC">
      <w:pPr>
        <w:widowControl/>
        <w:jc w:val="left"/>
        <w:rPr>
          <w:rFonts w:asciiTheme="minorEastAsia" w:hAnsiTheme="minorEastAsia" w:cs="Arial"/>
          <w:color w:val="000000"/>
          <w:kern w:val="0"/>
          <w:sz w:val="24"/>
          <w:szCs w:val="24"/>
        </w:rPr>
      </w:pPr>
      <w:r w:rsidRPr="005E320D">
        <w:rPr>
          <w:rFonts w:asciiTheme="minorEastAsia" w:hAnsiTheme="minorEastAsia" w:cs="Arial"/>
          <w:color w:val="000000"/>
          <w:kern w:val="0"/>
          <w:sz w:val="24"/>
          <w:szCs w:val="24"/>
          <w:highlight w:val="yellow"/>
        </w:rPr>
        <w:t>201</w:t>
      </w:r>
      <w:r w:rsidRPr="005E320D">
        <w:rPr>
          <w:rFonts w:asciiTheme="minorEastAsia" w:hAnsiTheme="minorEastAsia" w:cs="Arial" w:hint="eastAsia"/>
          <w:color w:val="000000"/>
          <w:kern w:val="0"/>
          <w:sz w:val="24"/>
          <w:szCs w:val="24"/>
          <w:highlight w:val="yellow"/>
        </w:rPr>
        <w:t>5</w:t>
      </w:r>
      <w:r w:rsidRPr="005E320D">
        <w:rPr>
          <w:rFonts w:asciiTheme="minorEastAsia" w:hAnsiTheme="minorEastAsia" w:cs="Arial"/>
          <w:color w:val="000000"/>
          <w:kern w:val="0"/>
          <w:sz w:val="24"/>
          <w:szCs w:val="24"/>
          <w:highlight w:val="yellow"/>
        </w:rPr>
        <w:t>年</w:t>
      </w:r>
      <w:r w:rsidRPr="005E320D">
        <w:rPr>
          <w:rFonts w:asciiTheme="minorEastAsia" w:hAnsiTheme="minorEastAsia" w:cs="Arial" w:hint="eastAsia"/>
          <w:color w:val="000000"/>
          <w:kern w:val="0"/>
          <w:sz w:val="24"/>
          <w:szCs w:val="24"/>
          <w:highlight w:val="yellow"/>
        </w:rPr>
        <w:t>4</w:t>
      </w:r>
      <w:r w:rsidRPr="005E320D">
        <w:rPr>
          <w:rFonts w:asciiTheme="minorEastAsia" w:hAnsiTheme="minorEastAsia" w:cs="Arial"/>
          <w:color w:val="000000"/>
          <w:kern w:val="0"/>
          <w:sz w:val="24"/>
          <w:szCs w:val="24"/>
          <w:highlight w:val="yellow"/>
        </w:rPr>
        <w:t>月</w:t>
      </w:r>
      <w:r w:rsidRPr="005E320D">
        <w:rPr>
          <w:rFonts w:asciiTheme="minorEastAsia" w:hAnsiTheme="minorEastAsia" w:cs="Arial" w:hint="eastAsia"/>
          <w:color w:val="000000"/>
          <w:kern w:val="0"/>
          <w:sz w:val="24"/>
          <w:szCs w:val="24"/>
          <w:highlight w:val="yellow"/>
        </w:rPr>
        <w:t>29</w:t>
      </w:r>
      <w:r w:rsidRPr="005E320D">
        <w:rPr>
          <w:rFonts w:asciiTheme="minorEastAsia" w:hAnsiTheme="minorEastAsia" w:cs="Arial"/>
          <w:color w:val="000000"/>
          <w:kern w:val="0"/>
          <w:sz w:val="24"/>
          <w:szCs w:val="24"/>
          <w:highlight w:val="yellow"/>
        </w:rPr>
        <w:t>日</w:t>
      </w:r>
      <w:r w:rsidR="001A695B" w:rsidRPr="005E320D">
        <w:rPr>
          <w:rFonts w:asciiTheme="minorEastAsia" w:hAnsiTheme="minorEastAsia" w:cs="Arial" w:hint="eastAsia"/>
          <w:color w:val="000000"/>
          <w:kern w:val="0"/>
          <w:sz w:val="24"/>
          <w:szCs w:val="24"/>
          <w:highlight w:val="yellow"/>
        </w:rPr>
        <w:t>-</w:t>
      </w:r>
      <w:r w:rsidRPr="005E320D">
        <w:rPr>
          <w:rFonts w:asciiTheme="minorEastAsia" w:hAnsiTheme="minorEastAsia" w:cs="Arial" w:hint="eastAsia"/>
          <w:color w:val="000000"/>
          <w:kern w:val="0"/>
          <w:sz w:val="24"/>
          <w:szCs w:val="24"/>
          <w:highlight w:val="yellow"/>
        </w:rPr>
        <w:t>5</w:t>
      </w:r>
      <w:r w:rsidRPr="005E320D">
        <w:rPr>
          <w:rFonts w:asciiTheme="minorEastAsia" w:hAnsiTheme="minorEastAsia" w:cs="Arial"/>
          <w:color w:val="000000"/>
          <w:kern w:val="0"/>
          <w:sz w:val="24"/>
          <w:szCs w:val="24"/>
          <w:highlight w:val="yellow"/>
        </w:rPr>
        <w:t>月</w:t>
      </w:r>
      <w:r w:rsidR="002E381B" w:rsidRPr="005E320D">
        <w:rPr>
          <w:rFonts w:asciiTheme="minorEastAsia" w:hAnsiTheme="minorEastAsia" w:cs="Arial" w:hint="eastAsia"/>
          <w:color w:val="000000"/>
          <w:kern w:val="0"/>
          <w:sz w:val="24"/>
          <w:szCs w:val="24"/>
          <w:highlight w:val="yellow"/>
        </w:rPr>
        <w:t>7</w:t>
      </w:r>
      <w:r w:rsidRPr="005E320D">
        <w:rPr>
          <w:rFonts w:asciiTheme="minorEastAsia" w:hAnsiTheme="minorEastAsia" w:cs="Arial"/>
          <w:color w:val="000000"/>
          <w:kern w:val="0"/>
          <w:sz w:val="24"/>
          <w:szCs w:val="24"/>
          <w:highlight w:val="yellow"/>
        </w:rPr>
        <w:t>日：</w:t>
      </w:r>
      <w:r w:rsidR="005E320D" w:rsidRPr="005E320D">
        <w:rPr>
          <w:rFonts w:asciiTheme="minorEastAsia" w:hAnsiTheme="minorEastAsia" w:cs="Arial" w:hint="eastAsia"/>
          <w:color w:val="000000"/>
          <w:kern w:val="0"/>
          <w:sz w:val="24"/>
          <w:szCs w:val="24"/>
          <w:highlight w:val="yellow"/>
        </w:rPr>
        <w:t>学生自主申请。</w:t>
      </w:r>
    </w:p>
    <w:p w:rsidR="00F843FC" w:rsidRPr="005E320D" w:rsidRDefault="00F843FC" w:rsidP="00F843FC">
      <w:pPr>
        <w:widowControl/>
        <w:jc w:val="left"/>
        <w:rPr>
          <w:rFonts w:ascii="Arial" w:eastAsia="宋体" w:hAnsi="Arial" w:cs="Arial"/>
          <w:b/>
          <w:bCs/>
          <w:color w:val="000000"/>
          <w:kern w:val="0"/>
          <w:sz w:val="24"/>
          <w:szCs w:val="24"/>
        </w:rPr>
      </w:pPr>
      <w:r w:rsidRPr="005E320D">
        <w:rPr>
          <w:rFonts w:ascii="Arial" w:eastAsia="宋体" w:hAnsi="Arial" w:cs="Arial" w:hint="eastAsia"/>
          <w:b/>
          <w:bCs/>
          <w:color w:val="000000"/>
          <w:kern w:val="0"/>
          <w:sz w:val="24"/>
          <w:szCs w:val="24"/>
        </w:rPr>
        <w:t>五、重要说明</w:t>
      </w:r>
    </w:p>
    <w:p w:rsidR="00F843FC" w:rsidRPr="005E320D" w:rsidRDefault="00F843FC" w:rsidP="00F843FC">
      <w:pPr>
        <w:widowControl/>
        <w:jc w:val="left"/>
        <w:rPr>
          <w:rFonts w:ascii="Arial" w:eastAsia="宋体" w:hAnsi="Arial" w:cs="Arial"/>
          <w:color w:val="000000"/>
          <w:kern w:val="0"/>
          <w:sz w:val="24"/>
          <w:szCs w:val="24"/>
        </w:rPr>
      </w:pPr>
      <w:r w:rsidRPr="005E320D">
        <w:rPr>
          <w:rFonts w:ascii="Arial" w:eastAsia="宋体" w:hAnsi="Arial" w:cs="Arial"/>
          <w:color w:val="000000"/>
          <w:kern w:val="0"/>
          <w:sz w:val="24"/>
          <w:szCs w:val="24"/>
        </w:rPr>
        <w:t>1</w:t>
      </w:r>
      <w:r w:rsidRPr="005E320D">
        <w:rPr>
          <w:rFonts w:ascii="Arial" w:eastAsia="宋体" w:hAnsi="Arial" w:cs="Arial" w:hint="eastAsia"/>
          <w:color w:val="000000"/>
          <w:kern w:val="0"/>
          <w:sz w:val="24"/>
          <w:szCs w:val="24"/>
        </w:rPr>
        <w:t>、本次申请、评审工作采用学生资助管理系统进行，学生、各级管理员登陆易班，在资助管理系统网上申请、审核。</w:t>
      </w:r>
      <w:r w:rsidR="00150874" w:rsidRPr="001E6182">
        <w:rPr>
          <w:rFonts w:ascii="Arial" w:hAnsi="Arial" w:cs="Arial" w:hint="eastAsia"/>
          <w:color w:val="FF0000"/>
          <w:kern w:val="0"/>
          <w:sz w:val="18"/>
          <w:szCs w:val="18"/>
        </w:rPr>
        <w:t>【学生资助管理系统登录指南见附件】</w:t>
      </w:r>
    </w:p>
    <w:p w:rsidR="00F843FC" w:rsidRPr="005E320D" w:rsidRDefault="00F843FC" w:rsidP="00F843FC">
      <w:pPr>
        <w:widowControl/>
        <w:jc w:val="left"/>
        <w:rPr>
          <w:rFonts w:ascii="Arial" w:eastAsia="宋体" w:hAnsi="Arial" w:cs="Arial"/>
          <w:color w:val="000000"/>
          <w:kern w:val="0"/>
          <w:sz w:val="24"/>
          <w:szCs w:val="24"/>
        </w:rPr>
      </w:pPr>
      <w:r w:rsidRPr="005E320D">
        <w:rPr>
          <w:rFonts w:ascii="Arial" w:eastAsia="宋体" w:hAnsi="Arial" w:cs="Arial"/>
          <w:color w:val="000000"/>
          <w:kern w:val="0"/>
          <w:sz w:val="24"/>
          <w:szCs w:val="24"/>
        </w:rPr>
        <w:lastRenderedPageBreak/>
        <w:t>2</w:t>
      </w:r>
      <w:r w:rsidRPr="005E320D">
        <w:rPr>
          <w:rFonts w:ascii="Arial" w:eastAsia="宋体" w:hAnsi="Arial" w:cs="Arial" w:hint="eastAsia"/>
          <w:color w:val="000000"/>
          <w:kern w:val="0"/>
          <w:sz w:val="24"/>
          <w:szCs w:val="24"/>
        </w:rPr>
        <w:t>、评审报告所附的候选人名单汇总表，</w:t>
      </w:r>
      <w:r w:rsidR="001A695B" w:rsidRPr="005E320D">
        <w:rPr>
          <w:rFonts w:ascii="Arial" w:eastAsia="宋体" w:hAnsi="Arial" w:cs="Arial" w:hint="eastAsia"/>
          <w:color w:val="000000"/>
          <w:kern w:val="0"/>
          <w:sz w:val="24"/>
          <w:szCs w:val="24"/>
        </w:rPr>
        <w:t>纸质</w:t>
      </w:r>
      <w:r w:rsidRPr="005E320D">
        <w:rPr>
          <w:rFonts w:ascii="Arial" w:eastAsia="宋体" w:hAnsi="Arial" w:cs="Arial" w:hint="eastAsia"/>
          <w:color w:val="000000"/>
          <w:kern w:val="0"/>
          <w:sz w:val="24"/>
          <w:szCs w:val="24"/>
        </w:rPr>
        <w:t>名单须从系统上下载打印，确保与系统上的名单一致。</w:t>
      </w:r>
    </w:p>
    <w:p w:rsidR="001F2125" w:rsidRPr="005E320D" w:rsidRDefault="00F843FC" w:rsidP="000A7273">
      <w:pPr>
        <w:widowControl/>
        <w:jc w:val="left"/>
        <w:rPr>
          <w:rFonts w:ascii="Arial" w:eastAsia="宋体" w:hAnsi="Arial" w:cs="Arial"/>
          <w:b/>
          <w:bCs/>
          <w:color w:val="000000"/>
          <w:kern w:val="0"/>
          <w:sz w:val="24"/>
          <w:szCs w:val="24"/>
        </w:rPr>
      </w:pPr>
      <w:r w:rsidRPr="005E320D">
        <w:rPr>
          <w:rFonts w:ascii="Arial" w:eastAsia="宋体" w:hAnsi="Arial" w:cs="Arial" w:hint="eastAsia"/>
          <w:b/>
          <w:bCs/>
          <w:color w:val="000000"/>
          <w:kern w:val="0"/>
          <w:sz w:val="24"/>
          <w:szCs w:val="24"/>
        </w:rPr>
        <w:t>六、联系人：</w:t>
      </w:r>
    </w:p>
    <w:p w:rsidR="001F2125" w:rsidRPr="005E320D" w:rsidRDefault="005E320D" w:rsidP="005E320D">
      <w:pPr>
        <w:widowControl/>
        <w:ind w:firstLineChars="196" w:firstLine="470"/>
        <w:jc w:val="left"/>
        <w:rPr>
          <w:sz w:val="24"/>
          <w:szCs w:val="24"/>
        </w:rPr>
      </w:pPr>
      <w:r w:rsidRPr="005E320D">
        <w:rPr>
          <w:rFonts w:ascii="Arial" w:eastAsia="宋体" w:hAnsi="Arial" w:cs="Arial" w:hint="eastAsia"/>
          <w:color w:val="000000"/>
          <w:kern w:val="0"/>
          <w:sz w:val="24"/>
          <w:szCs w:val="24"/>
        </w:rPr>
        <w:t>张老师</w:t>
      </w:r>
      <w:r w:rsidR="00F843FC" w:rsidRPr="005E320D">
        <w:rPr>
          <w:rFonts w:ascii="Arial" w:eastAsia="宋体" w:hAnsi="Arial" w:cs="Arial" w:hint="eastAsia"/>
          <w:color w:val="000000"/>
          <w:kern w:val="0"/>
          <w:sz w:val="24"/>
          <w:szCs w:val="24"/>
        </w:rPr>
        <w:t xml:space="preserve"> </w:t>
      </w:r>
      <w:r w:rsidR="00F843FC" w:rsidRPr="005E320D">
        <w:rPr>
          <w:rFonts w:ascii="Arial" w:eastAsia="宋体" w:hAnsi="Arial" w:cs="Arial" w:hint="eastAsia"/>
          <w:color w:val="000000"/>
          <w:kern w:val="0"/>
          <w:sz w:val="24"/>
          <w:szCs w:val="24"/>
        </w:rPr>
        <w:t>电话：</w:t>
      </w:r>
      <w:r w:rsidR="00F843FC" w:rsidRPr="005E320D">
        <w:rPr>
          <w:rFonts w:ascii="Arial" w:eastAsia="宋体" w:hAnsi="Arial" w:cs="Arial"/>
          <w:color w:val="000000"/>
          <w:kern w:val="0"/>
          <w:sz w:val="24"/>
          <w:szCs w:val="24"/>
        </w:rPr>
        <w:t>61900</w:t>
      </w:r>
      <w:r w:rsidRPr="005E320D">
        <w:rPr>
          <w:rFonts w:ascii="Arial" w:eastAsia="宋体" w:hAnsi="Arial" w:cs="Arial" w:hint="eastAsia"/>
          <w:color w:val="000000"/>
          <w:kern w:val="0"/>
          <w:sz w:val="24"/>
          <w:szCs w:val="24"/>
        </w:rPr>
        <w:t>857</w:t>
      </w:r>
      <w:r w:rsidRPr="005E320D">
        <w:rPr>
          <w:sz w:val="24"/>
          <w:szCs w:val="24"/>
        </w:rPr>
        <w:t xml:space="preserve"> </w:t>
      </w:r>
    </w:p>
    <w:p w:rsidR="001F2125" w:rsidRPr="005E320D" w:rsidRDefault="001F2125" w:rsidP="000A7273">
      <w:pPr>
        <w:widowControl/>
        <w:jc w:val="left"/>
        <w:rPr>
          <w:rFonts w:ascii="Arial" w:eastAsia="宋体" w:hAnsi="Arial" w:cs="Arial"/>
          <w:b/>
          <w:bCs/>
          <w:color w:val="000000"/>
          <w:kern w:val="0"/>
          <w:sz w:val="24"/>
          <w:szCs w:val="24"/>
        </w:rPr>
      </w:pPr>
      <w:r w:rsidRPr="005E320D">
        <w:rPr>
          <w:rFonts w:ascii="Arial" w:eastAsia="宋体" w:hAnsi="Arial" w:cs="Arial" w:hint="eastAsia"/>
          <w:b/>
          <w:bCs/>
          <w:color w:val="000000"/>
          <w:kern w:val="0"/>
          <w:sz w:val="24"/>
          <w:szCs w:val="24"/>
        </w:rPr>
        <w:t>附：学生资助管理系统指南</w:t>
      </w:r>
    </w:p>
    <w:p w:rsidR="000A7273" w:rsidRPr="005E320D" w:rsidRDefault="005E320D" w:rsidP="000A7273">
      <w:pPr>
        <w:widowControl/>
        <w:jc w:val="center"/>
        <w:rPr>
          <w:rFonts w:ascii="Arial" w:eastAsia="宋体" w:hAnsi="Arial" w:cs="Arial"/>
          <w:color w:val="000000"/>
          <w:kern w:val="0"/>
          <w:sz w:val="24"/>
          <w:szCs w:val="24"/>
        </w:rPr>
      </w:pPr>
      <w:r>
        <w:rPr>
          <w:rFonts w:ascii="Arial" w:eastAsia="宋体" w:hAnsi="Arial" w:cs="Arial" w:hint="eastAsia"/>
          <w:color w:val="000000"/>
          <w:kern w:val="0"/>
          <w:sz w:val="24"/>
          <w:szCs w:val="24"/>
        </w:rPr>
        <w:t xml:space="preserve">                                        </w:t>
      </w:r>
      <w:r w:rsidRPr="005E320D">
        <w:rPr>
          <w:rFonts w:ascii="Arial" w:eastAsia="宋体" w:hAnsi="Arial" w:cs="Arial" w:hint="eastAsia"/>
          <w:color w:val="000000"/>
          <w:kern w:val="0"/>
          <w:sz w:val="24"/>
          <w:szCs w:val="24"/>
        </w:rPr>
        <w:t>经济管理学院</w:t>
      </w:r>
    </w:p>
    <w:p w:rsidR="000A7273" w:rsidRDefault="005E320D" w:rsidP="003C24DF">
      <w:pPr>
        <w:widowControl/>
        <w:jc w:val="center"/>
        <w:rPr>
          <w:rFonts w:ascii="Arial" w:eastAsia="宋体" w:hAnsi="Arial" w:cs="Arial"/>
          <w:color w:val="000000"/>
          <w:kern w:val="0"/>
          <w:sz w:val="18"/>
          <w:szCs w:val="18"/>
        </w:rPr>
      </w:pPr>
      <w:r>
        <w:rPr>
          <w:rFonts w:ascii="Arial" w:eastAsia="宋体" w:hAnsi="Arial" w:cs="Arial" w:hint="eastAsia"/>
          <w:color w:val="000000"/>
          <w:kern w:val="0"/>
          <w:sz w:val="24"/>
          <w:szCs w:val="24"/>
        </w:rPr>
        <w:t xml:space="preserve">                                       </w:t>
      </w:r>
      <w:r w:rsidR="000A7273" w:rsidRPr="005E320D">
        <w:rPr>
          <w:rFonts w:ascii="Arial" w:eastAsia="宋体" w:hAnsi="Arial" w:cs="Arial" w:hint="eastAsia"/>
          <w:color w:val="000000"/>
          <w:kern w:val="0"/>
          <w:sz w:val="24"/>
          <w:szCs w:val="24"/>
        </w:rPr>
        <w:t>2015</w:t>
      </w:r>
      <w:r w:rsidR="000A7273" w:rsidRPr="005E320D">
        <w:rPr>
          <w:rFonts w:ascii="Arial" w:eastAsia="宋体" w:hAnsi="Arial" w:cs="Arial" w:hint="eastAsia"/>
          <w:color w:val="000000"/>
          <w:kern w:val="0"/>
          <w:sz w:val="24"/>
          <w:szCs w:val="24"/>
        </w:rPr>
        <w:t>年</w:t>
      </w:r>
      <w:r w:rsidR="000A7273" w:rsidRPr="005E320D">
        <w:rPr>
          <w:rFonts w:ascii="Arial" w:eastAsia="宋体" w:hAnsi="Arial" w:cs="Arial" w:hint="eastAsia"/>
          <w:color w:val="000000"/>
          <w:kern w:val="0"/>
          <w:sz w:val="24"/>
          <w:szCs w:val="24"/>
        </w:rPr>
        <w:t>4</w:t>
      </w:r>
      <w:r w:rsidR="000A7273" w:rsidRPr="005E320D">
        <w:rPr>
          <w:rFonts w:ascii="Arial" w:eastAsia="宋体" w:hAnsi="Arial" w:cs="Arial" w:hint="eastAsia"/>
          <w:color w:val="000000"/>
          <w:kern w:val="0"/>
          <w:sz w:val="24"/>
          <w:szCs w:val="24"/>
        </w:rPr>
        <w:t>月</w:t>
      </w:r>
      <w:r w:rsidR="000A7273" w:rsidRPr="005E320D">
        <w:rPr>
          <w:rFonts w:ascii="Arial" w:eastAsia="宋体" w:hAnsi="Arial" w:cs="Arial" w:hint="eastAsia"/>
          <w:color w:val="000000"/>
          <w:kern w:val="0"/>
          <w:sz w:val="24"/>
          <w:szCs w:val="24"/>
        </w:rPr>
        <w:t>29</w:t>
      </w:r>
      <w:r w:rsidR="000A7273" w:rsidRPr="005E320D">
        <w:rPr>
          <w:rFonts w:ascii="Arial" w:eastAsia="宋体" w:hAnsi="Arial" w:cs="Arial" w:hint="eastAsia"/>
          <w:color w:val="000000"/>
          <w:kern w:val="0"/>
          <w:sz w:val="24"/>
          <w:szCs w:val="24"/>
        </w:rPr>
        <w:t>日</w:t>
      </w:r>
      <w:r w:rsidR="000A7273" w:rsidRPr="005E320D">
        <w:rPr>
          <w:rFonts w:ascii="Arial" w:eastAsia="宋体" w:hAnsi="Arial" w:cs="Arial"/>
          <w:color w:val="000000"/>
          <w:kern w:val="0"/>
          <w:sz w:val="24"/>
          <w:szCs w:val="24"/>
        </w:rPr>
        <w:br w:type="page"/>
      </w:r>
    </w:p>
    <w:p w:rsidR="000A7273" w:rsidRPr="00750518" w:rsidRDefault="000A7273" w:rsidP="000A7273">
      <w:pPr>
        <w:pStyle w:val="1"/>
        <w:rPr>
          <w:rFonts w:ascii="宋体" w:hAnsi="宋体" w:cs="宋体"/>
          <w:b w:val="0"/>
          <w:kern w:val="0"/>
          <w:sz w:val="24"/>
        </w:rPr>
      </w:pPr>
      <w:r w:rsidRPr="00750518">
        <w:rPr>
          <w:rFonts w:ascii="宋体" w:hAnsi="宋体" w:cs="宋体" w:hint="eastAsia"/>
          <w:b w:val="0"/>
          <w:kern w:val="0"/>
          <w:sz w:val="24"/>
        </w:rPr>
        <w:lastRenderedPageBreak/>
        <w:t>说明：请使用360浏览器的兼容模式登录。</w:t>
      </w:r>
    </w:p>
    <w:p w:rsidR="000A7273" w:rsidRPr="00282908" w:rsidRDefault="000A7273" w:rsidP="000A7273"/>
    <w:p w:rsidR="000A7273" w:rsidRDefault="000A7273" w:rsidP="000A7273">
      <w:pPr>
        <w:rPr>
          <w:rFonts w:ascii="宋体" w:hAnsi="宋体" w:cs="宋体"/>
          <w:kern w:val="0"/>
          <w:sz w:val="24"/>
        </w:rPr>
      </w:pPr>
      <w:r>
        <w:rPr>
          <w:rFonts w:ascii="宋体" w:hAnsi="宋体" w:cs="宋体" w:hint="eastAsia"/>
          <w:kern w:val="0"/>
          <w:sz w:val="24"/>
        </w:rPr>
        <w:t>1进入易班，点击页面上方 的“账号广场”；</w:t>
      </w:r>
    </w:p>
    <w:p w:rsidR="000A7273" w:rsidRPr="003D2D22" w:rsidRDefault="000A7273" w:rsidP="000A7273">
      <w:pPr>
        <w:rPr>
          <w:rFonts w:ascii="宋体" w:hAnsi="宋体" w:cs="宋体"/>
          <w:kern w:val="0"/>
          <w:sz w:val="24"/>
        </w:rPr>
      </w:pPr>
    </w:p>
    <w:p w:rsidR="000A7273" w:rsidRDefault="000A7273" w:rsidP="000A7273">
      <w:pPr>
        <w:widowControl/>
        <w:jc w:val="center"/>
        <w:rPr>
          <w:rFonts w:ascii="宋体" w:hAnsi="宋体" w:cs="宋体"/>
          <w:kern w:val="0"/>
          <w:sz w:val="24"/>
        </w:rPr>
      </w:pPr>
      <w:r>
        <w:rPr>
          <w:rFonts w:ascii="宋体" w:hAnsi="宋体" w:cs="宋体"/>
          <w:noProof/>
          <w:kern w:val="0"/>
          <w:sz w:val="24"/>
        </w:rPr>
        <w:drawing>
          <wp:inline distT="0" distB="0" distL="0" distR="0">
            <wp:extent cx="5038725" cy="3543300"/>
            <wp:effectExtent l="19050" t="0" r="28575" b="19050"/>
            <wp:docPr id="1" name="图片 1" descr="第一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第一张"/>
                    <pic:cNvPicPr>
                      <a:picLocks noChangeAspect="1" noChangeArrowheads="1"/>
                    </pic:cNvPicPr>
                  </pic:nvPicPr>
                  <pic:blipFill>
                    <a:blip r:embed="rId6" cstate="print"/>
                    <a:srcRect/>
                    <a:stretch>
                      <a:fillRect/>
                    </a:stretch>
                  </pic:blipFill>
                  <pic:spPr bwMode="auto">
                    <a:xfrm>
                      <a:off x="0" y="0"/>
                      <a:ext cx="5038725" cy="3543300"/>
                    </a:xfrm>
                    <a:prstGeom prst="rect">
                      <a:avLst/>
                    </a:prstGeom>
                    <a:noFill/>
                    <a:ln w="9525">
                      <a:noFill/>
                      <a:miter lim="800000"/>
                      <a:headEnd/>
                      <a:tailEnd/>
                    </a:ln>
                    <a:effectLst>
                      <a:outerShdw dist="35921" dir="2700000" algn="ctr" rotWithShape="0">
                        <a:srgbClr val="FFFFFF"/>
                      </a:outerShdw>
                    </a:effectLst>
                  </pic:spPr>
                </pic:pic>
              </a:graphicData>
            </a:graphic>
          </wp:inline>
        </w:drawing>
      </w:r>
    </w:p>
    <w:p w:rsidR="000A7273" w:rsidRDefault="000A7273" w:rsidP="000A7273">
      <w:pPr>
        <w:widowControl/>
        <w:jc w:val="left"/>
        <w:rPr>
          <w:rFonts w:ascii="宋体" w:hAnsi="宋体" w:cs="宋体"/>
          <w:kern w:val="0"/>
          <w:sz w:val="24"/>
        </w:rPr>
      </w:pPr>
    </w:p>
    <w:p w:rsidR="000A7273" w:rsidRDefault="000A7273" w:rsidP="000A7273">
      <w:pPr>
        <w:rPr>
          <w:rFonts w:ascii="宋体" w:hAnsi="宋体" w:cs="宋体"/>
          <w:kern w:val="0"/>
          <w:sz w:val="24"/>
        </w:rPr>
      </w:pPr>
      <w:r>
        <w:rPr>
          <w:rFonts w:ascii="宋体" w:hAnsi="宋体" w:cs="宋体" w:hint="eastAsia"/>
          <w:kern w:val="0"/>
          <w:sz w:val="24"/>
        </w:rPr>
        <w:t>2点击“上海海洋大学”；</w:t>
      </w:r>
    </w:p>
    <w:p w:rsidR="000A7273" w:rsidRPr="001E3F4A" w:rsidRDefault="000A7273" w:rsidP="000A7273">
      <w:pPr>
        <w:widowControl/>
        <w:jc w:val="left"/>
        <w:rPr>
          <w:rFonts w:ascii="宋体" w:hAnsi="宋体" w:cs="宋体"/>
          <w:kern w:val="0"/>
          <w:sz w:val="24"/>
        </w:rPr>
      </w:pPr>
    </w:p>
    <w:p w:rsidR="000A7273" w:rsidRDefault="000A7273" w:rsidP="000A7273">
      <w:pPr>
        <w:ind w:firstLineChars="250" w:firstLine="525"/>
        <w:rPr>
          <w:rFonts w:ascii="宋体" w:hAnsi="宋体"/>
          <w:szCs w:val="21"/>
        </w:rPr>
      </w:pPr>
      <w:r>
        <w:rPr>
          <w:rFonts w:ascii="宋体" w:hAnsi="宋体" w:hint="eastAsia"/>
          <w:noProof/>
          <w:szCs w:val="21"/>
        </w:rPr>
        <w:drawing>
          <wp:inline distT="0" distB="0" distL="0" distR="0">
            <wp:extent cx="5038725" cy="2609850"/>
            <wp:effectExtent l="19050" t="0" r="9525" b="0"/>
            <wp:docPr id="2" name="图片 2" descr="第二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二张"/>
                    <pic:cNvPicPr>
                      <a:picLocks noChangeAspect="1" noChangeArrowheads="1"/>
                    </pic:cNvPicPr>
                  </pic:nvPicPr>
                  <pic:blipFill>
                    <a:blip r:embed="rId7" cstate="print"/>
                    <a:srcRect/>
                    <a:stretch>
                      <a:fillRect/>
                    </a:stretch>
                  </pic:blipFill>
                  <pic:spPr bwMode="auto">
                    <a:xfrm>
                      <a:off x="0" y="0"/>
                      <a:ext cx="5038725" cy="2609850"/>
                    </a:xfrm>
                    <a:prstGeom prst="rect">
                      <a:avLst/>
                    </a:prstGeom>
                    <a:noFill/>
                    <a:ln w="9525">
                      <a:noFill/>
                      <a:miter lim="800000"/>
                      <a:headEnd/>
                      <a:tailEnd/>
                    </a:ln>
                  </pic:spPr>
                </pic:pic>
              </a:graphicData>
            </a:graphic>
          </wp:inline>
        </w:drawing>
      </w:r>
    </w:p>
    <w:p w:rsidR="000A7273" w:rsidRDefault="000A7273" w:rsidP="000A7273">
      <w:pPr>
        <w:ind w:firstLineChars="250" w:firstLine="525"/>
        <w:rPr>
          <w:rFonts w:ascii="宋体" w:hAnsi="宋体"/>
          <w:szCs w:val="21"/>
        </w:rPr>
      </w:pPr>
    </w:p>
    <w:p w:rsidR="000A7273" w:rsidRPr="00750518" w:rsidRDefault="000A7273" w:rsidP="000A7273">
      <w:pPr>
        <w:rPr>
          <w:rFonts w:ascii="宋体" w:hAnsi="宋体" w:cs="宋体"/>
          <w:kern w:val="0"/>
          <w:sz w:val="24"/>
        </w:rPr>
      </w:pPr>
      <w:r w:rsidRPr="00750518">
        <w:rPr>
          <w:rFonts w:ascii="宋体" w:hAnsi="宋体" w:cs="宋体" w:hint="eastAsia"/>
          <w:kern w:val="0"/>
          <w:sz w:val="24"/>
        </w:rPr>
        <w:t>3点击右侧中部的“学生资助管理系统</w:t>
      </w:r>
      <w:r>
        <w:rPr>
          <w:rFonts w:ascii="宋体" w:hAnsi="宋体" w:cs="宋体" w:hint="eastAsia"/>
          <w:kern w:val="0"/>
          <w:sz w:val="24"/>
        </w:rPr>
        <w:t>”；</w:t>
      </w:r>
    </w:p>
    <w:p w:rsidR="000A7273" w:rsidRDefault="000A7273" w:rsidP="000A7273">
      <w:pPr>
        <w:ind w:firstLineChars="250" w:firstLine="525"/>
        <w:rPr>
          <w:rFonts w:ascii="宋体" w:hAnsi="宋体"/>
          <w:szCs w:val="21"/>
        </w:rPr>
      </w:pPr>
    </w:p>
    <w:p w:rsidR="000A7273" w:rsidRDefault="000A7273" w:rsidP="000A7273">
      <w:pPr>
        <w:ind w:firstLineChars="250" w:firstLine="525"/>
        <w:rPr>
          <w:rFonts w:ascii="宋体" w:hAnsi="宋体"/>
          <w:szCs w:val="21"/>
        </w:rPr>
      </w:pPr>
      <w:r>
        <w:rPr>
          <w:rFonts w:ascii="宋体" w:hAnsi="宋体" w:hint="eastAsia"/>
          <w:noProof/>
          <w:szCs w:val="21"/>
        </w:rPr>
        <w:lastRenderedPageBreak/>
        <w:drawing>
          <wp:inline distT="0" distB="0" distL="0" distR="0">
            <wp:extent cx="5038725" cy="2886075"/>
            <wp:effectExtent l="19050" t="0" r="9525" b="0"/>
            <wp:docPr id="3" name="图片 3" descr="第三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第三张"/>
                    <pic:cNvPicPr>
                      <a:picLocks noChangeAspect="1" noChangeArrowheads="1"/>
                    </pic:cNvPicPr>
                  </pic:nvPicPr>
                  <pic:blipFill>
                    <a:blip r:embed="rId8" cstate="print"/>
                    <a:srcRect/>
                    <a:stretch>
                      <a:fillRect/>
                    </a:stretch>
                  </pic:blipFill>
                  <pic:spPr bwMode="auto">
                    <a:xfrm>
                      <a:off x="0" y="0"/>
                      <a:ext cx="5038725" cy="2886075"/>
                    </a:xfrm>
                    <a:prstGeom prst="rect">
                      <a:avLst/>
                    </a:prstGeom>
                    <a:noFill/>
                    <a:ln w="9525">
                      <a:noFill/>
                      <a:miter lim="800000"/>
                      <a:headEnd/>
                      <a:tailEnd/>
                    </a:ln>
                  </pic:spPr>
                </pic:pic>
              </a:graphicData>
            </a:graphic>
          </wp:inline>
        </w:drawing>
      </w:r>
    </w:p>
    <w:p w:rsidR="000A7273" w:rsidRDefault="000A7273" w:rsidP="000A7273">
      <w:pPr>
        <w:ind w:firstLineChars="250" w:firstLine="525"/>
        <w:rPr>
          <w:rFonts w:ascii="宋体" w:hAnsi="宋体"/>
          <w:szCs w:val="21"/>
        </w:rPr>
      </w:pPr>
    </w:p>
    <w:p w:rsidR="000A7273" w:rsidRDefault="000A7273" w:rsidP="000A7273">
      <w:pPr>
        <w:rPr>
          <w:rFonts w:ascii="宋体" w:hAnsi="宋体" w:cs="宋体"/>
          <w:kern w:val="0"/>
          <w:sz w:val="24"/>
        </w:rPr>
      </w:pPr>
      <w:r w:rsidRPr="00750518">
        <w:rPr>
          <w:rFonts w:ascii="宋体" w:hAnsi="宋体" w:cs="宋体" w:hint="eastAsia"/>
          <w:kern w:val="0"/>
          <w:sz w:val="24"/>
        </w:rPr>
        <w:t>4学生首次登陆需要填写</w:t>
      </w:r>
      <w:r w:rsidRPr="00750518">
        <w:rPr>
          <w:rFonts w:ascii="宋体" w:hAnsi="宋体" w:cs="宋体"/>
          <w:kern w:val="0"/>
          <w:sz w:val="24"/>
        </w:rPr>
        <w:t>联系方式</w:t>
      </w:r>
      <w:r w:rsidRPr="00750518">
        <w:rPr>
          <w:rFonts w:ascii="宋体" w:hAnsi="宋体" w:cs="宋体" w:hint="eastAsia"/>
          <w:kern w:val="0"/>
          <w:sz w:val="24"/>
        </w:rPr>
        <w:t>、</w:t>
      </w:r>
      <w:r w:rsidRPr="00750518">
        <w:rPr>
          <w:rFonts w:ascii="宋体" w:hAnsi="宋体" w:cs="宋体"/>
          <w:kern w:val="0"/>
          <w:sz w:val="24"/>
        </w:rPr>
        <w:t>家庭成员信息</w:t>
      </w:r>
      <w:r w:rsidRPr="00750518">
        <w:rPr>
          <w:rFonts w:ascii="宋体" w:hAnsi="宋体" w:cs="宋体" w:hint="eastAsia"/>
          <w:kern w:val="0"/>
          <w:sz w:val="24"/>
        </w:rPr>
        <w:t>和其他信息（带*号的为必填项）。</w:t>
      </w:r>
    </w:p>
    <w:p w:rsidR="000A7273" w:rsidRPr="00750518" w:rsidRDefault="000A7273" w:rsidP="000A7273">
      <w:pPr>
        <w:rPr>
          <w:rFonts w:ascii="宋体" w:hAnsi="宋体" w:cs="宋体"/>
          <w:kern w:val="0"/>
          <w:sz w:val="24"/>
        </w:rPr>
      </w:pPr>
      <w:r>
        <w:rPr>
          <w:rFonts w:ascii="宋体" w:hAnsi="宋体" w:cs="宋体"/>
          <w:kern w:val="0"/>
          <w:sz w:val="24"/>
        </w:rPr>
        <w:br w:type="page"/>
      </w:r>
    </w:p>
    <w:p w:rsidR="000A7273" w:rsidRDefault="00E904A7" w:rsidP="000A7273">
      <w:pPr>
        <w:pStyle w:val="2"/>
      </w:pPr>
      <w:bookmarkStart w:id="0" w:name="_Toc413655132"/>
      <w:r>
        <w:rPr>
          <w:rFonts w:hint="eastAsia"/>
        </w:rPr>
        <w:lastRenderedPageBreak/>
        <w:t>新疆籍少数民族家庭经济困难学生资助金</w:t>
      </w:r>
      <w:r w:rsidR="000A7273">
        <w:rPr>
          <w:rFonts w:hint="eastAsia"/>
        </w:rPr>
        <w:t>申请</w:t>
      </w:r>
      <w:bookmarkEnd w:id="0"/>
    </w:p>
    <w:p w:rsidR="000A7273" w:rsidRDefault="000A7273" w:rsidP="000A7273">
      <w:pPr>
        <w:ind w:left="105" w:hangingChars="50" w:hanging="105"/>
        <w:rPr>
          <w:noProof/>
        </w:rPr>
      </w:pPr>
      <w:r>
        <w:rPr>
          <w:rFonts w:hint="eastAsia"/>
          <w:noProof/>
        </w:rPr>
        <w:t>在</w:t>
      </w:r>
      <w:r w:rsidRPr="000A7273">
        <w:rPr>
          <w:rFonts w:hint="eastAsia"/>
          <w:b/>
          <w:noProof/>
        </w:rPr>
        <w:t>助学金申请</w:t>
      </w:r>
      <w:r>
        <w:rPr>
          <w:rFonts w:hint="eastAsia"/>
          <w:noProof/>
        </w:rPr>
        <w:t>版块下，选择</w:t>
      </w:r>
      <w:r w:rsidRPr="000A7273">
        <w:rPr>
          <w:noProof/>
        </w:rPr>
        <w:t>新疆籍少数民族家庭经济困难学生资助金二档</w:t>
      </w:r>
      <w:r w:rsidRPr="000A7273">
        <w:rPr>
          <w:rFonts w:hint="eastAsia"/>
          <w:noProof/>
        </w:rPr>
        <w:t>或者一档，前的空格，点击上方的申请按钮，</w:t>
      </w:r>
    </w:p>
    <w:p w:rsidR="000A7273" w:rsidRDefault="000A7273" w:rsidP="000A7273">
      <w:r>
        <w:rPr>
          <w:noProof/>
        </w:rPr>
        <w:drawing>
          <wp:inline distT="0" distB="0" distL="0" distR="0">
            <wp:extent cx="5274310" cy="2920155"/>
            <wp:effectExtent l="1905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5274310" cy="2920155"/>
                    </a:xfrm>
                    <a:prstGeom prst="rect">
                      <a:avLst/>
                    </a:prstGeom>
                    <a:noFill/>
                    <a:ln w="9525">
                      <a:noFill/>
                      <a:miter lim="800000"/>
                      <a:headEnd/>
                      <a:tailEnd/>
                    </a:ln>
                  </pic:spPr>
                </pic:pic>
              </a:graphicData>
            </a:graphic>
          </wp:inline>
        </w:drawing>
      </w:r>
    </w:p>
    <w:p w:rsidR="000A7273" w:rsidRPr="00750518" w:rsidRDefault="000A7273" w:rsidP="000A7273">
      <w:pPr>
        <w:ind w:firstLineChars="200" w:firstLine="480"/>
        <w:rPr>
          <w:rFonts w:ascii="宋体" w:hAnsi="宋体" w:cs="宋体"/>
          <w:kern w:val="0"/>
          <w:sz w:val="24"/>
        </w:rPr>
      </w:pPr>
    </w:p>
    <w:p w:rsidR="000A7273" w:rsidRDefault="000A7273" w:rsidP="000A7273"/>
    <w:p w:rsidR="000A7273" w:rsidRPr="00750518" w:rsidRDefault="000A7273" w:rsidP="000A7273">
      <w:pPr>
        <w:ind w:firstLineChars="200" w:firstLine="480"/>
        <w:rPr>
          <w:rFonts w:ascii="宋体" w:hAnsi="宋体" w:cs="宋体"/>
          <w:kern w:val="0"/>
          <w:sz w:val="24"/>
        </w:rPr>
      </w:pPr>
      <w:r w:rsidRPr="00750518">
        <w:rPr>
          <w:rFonts w:ascii="宋体" w:hAnsi="宋体" w:cs="宋体" w:hint="eastAsia"/>
          <w:kern w:val="0"/>
          <w:sz w:val="24"/>
        </w:rPr>
        <w:t>填写申请理由后即可申请。</w:t>
      </w:r>
    </w:p>
    <w:p w:rsidR="000A7273" w:rsidRPr="00750518" w:rsidRDefault="000A7273" w:rsidP="000A7273">
      <w:pPr>
        <w:ind w:firstLineChars="200" w:firstLine="480"/>
        <w:rPr>
          <w:rFonts w:ascii="宋体" w:hAnsi="宋体" w:cs="宋体"/>
          <w:kern w:val="0"/>
          <w:sz w:val="24"/>
        </w:rPr>
      </w:pPr>
      <w:r w:rsidRPr="00750518">
        <w:rPr>
          <w:rFonts w:ascii="宋体" w:hAnsi="宋体" w:cs="宋体" w:hint="eastAsia"/>
          <w:kern w:val="0"/>
          <w:sz w:val="24"/>
        </w:rPr>
        <w:t>如果“限制条件”一栏出现红色“叉号”表示该生不符合此条件，无法申请。</w:t>
      </w:r>
    </w:p>
    <w:p w:rsidR="000A7273" w:rsidRPr="00750518" w:rsidRDefault="000A7273" w:rsidP="000A7273">
      <w:pPr>
        <w:ind w:firstLineChars="200" w:firstLine="480"/>
        <w:rPr>
          <w:rFonts w:ascii="宋体" w:hAnsi="宋体" w:cs="宋体"/>
          <w:kern w:val="0"/>
          <w:sz w:val="24"/>
        </w:rPr>
      </w:pPr>
      <w:r w:rsidRPr="00750518">
        <w:rPr>
          <w:rFonts w:ascii="宋体" w:hAnsi="宋体" w:cs="宋体" w:hint="eastAsia"/>
          <w:kern w:val="0"/>
          <w:sz w:val="24"/>
        </w:rPr>
        <w:t>在提交之后，审核状态为“审核中”，辅导员未审核前，可以点击“撤销”按钮，在“撤销”之后可以点击“修改”和“删除”按钮。“流程跟踪”按钮用于显示该审核的进展。</w:t>
      </w:r>
    </w:p>
    <w:p w:rsidR="000A7273" w:rsidRDefault="000A7273" w:rsidP="000A7273">
      <w:pPr>
        <w:widowControl/>
        <w:jc w:val="left"/>
        <w:rPr>
          <w:rFonts w:ascii="Arial" w:hAnsi="Arial" w:cs="Arial"/>
          <w:color w:val="000000"/>
          <w:kern w:val="0"/>
          <w:sz w:val="18"/>
          <w:szCs w:val="18"/>
        </w:rPr>
      </w:pPr>
    </w:p>
    <w:p w:rsidR="000A7273" w:rsidRPr="00613962" w:rsidRDefault="000A7273" w:rsidP="000A7273">
      <w:pPr>
        <w:widowControl/>
        <w:jc w:val="center"/>
        <w:rPr>
          <w:rFonts w:ascii="仿宋" w:eastAsia="仿宋" w:hAnsi="仿宋"/>
          <w:sz w:val="32"/>
          <w:szCs w:val="32"/>
        </w:rPr>
      </w:pPr>
    </w:p>
    <w:sectPr w:rsidR="000A7273" w:rsidRPr="00613962" w:rsidSect="0066096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941" w:rsidRDefault="000E5941" w:rsidP="007F1AF0">
      <w:r>
        <w:separator/>
      </w:r>
    </w:p>
  </w:endnote>
  <w:endnote w:type="continuationSeparator" w:id="1">
    <w:p w:rsidR="000E5941" w:rsidRDefault="000E5941" w:rsidP="007F1A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79" w:rsidRDefault="008D3E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79" w:rsidRDefault="008D3E7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79" w:rsidRDefault="008D3E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941" w:rsidRDefault="000E5941" w:rsidP="007F1AF0">
      <w:r>
        <w:separator/>
      </w:r>
    </w:p>
  </w:footnote>
  <w:footnote w:type="continuationSeparator" w:id="1">
    <w:p w:rsidR="000E5941" w:rsidRDefault="000E5941" w:rsidP="007F1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79" w:rsidRDefault="008D3E7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74" w:rsidRDefault="00150874" w:rsidP="008D3E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79" w:rsidRDefault="008D3E7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1AF0"/>
    <w:rsid w:val="0006417C"/>
    <w:rsid w:val="000707FE"/>
    <w:rsid w:val="000A7273"/>
    <w:rsid w:val="000E5941"/>
    <w:rsid w:val="00150874"/>
    <w:rsid w:val="001912E2"/>
    <w:rsid w:val="00197ACB"/>
    <w:rsid w:val="001A695B"/>
    <w:rsid w:val="001F2125"/>
    <w:rsid w:val="002C058B"/>
    <w:rsid w:val="002E381B"/>
    <w:rsid w:val="002F5325"/>
    <w:rsid w:val="0033442F"/>
    <w:rsid w:val="003C24DF"/>
    <w:rsid w:val="004F57E7"/>
    <w:rsid w:val="00580808"/>
    <w:rsid w:val="00583BAC"/>
    <w:rsid w:val="00584521"/>
    <w:rsid w:val="005E320D"/>
    <w:rsid w:val="00613962"/>
    <w:rsid w:val="00660968"/>
    <w:rsid w:val="006618CD"/>
    <w:rsid w:val="00785FA0"/>
    <w:rsid w:val="007F1AF0"/>
    <w:rsid w:val="00855438"/>
    <w:rsid w:val="008D3E79"/>
    <w:rsid w:val="008E3698"/>
    <w:rsid w:val="00981675"/>
    <w:rsid w:val="00A463F2"/>
    <w:rsid w:val="00C1094B"/>
    <w:rsid w:val="00C961F0"/>
    <w:rsid w:val="00CF795B"/>
    <w:rsid w:val="00D27228"/>
    <w:rsid w:val="00E904A7"/>
    <w:rsid w:val="00EA3C11"/>
    <w:rsid w:val="00F02F22"/>
    <w:rsid w:val="00F843FC"/>
    <w:rsid w:val="00FE1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968"/>
    <w:pPr>
      <w:widowControl w:val="0"/>
      <w:jc w:val="both"/>
    </w:pPr>
  </w:style>
  <w:style w:type="paragraph" w:styleId="1">
    <w:name w:val="heading 1"/>
    <w:basedOn w:val="a"/>
    <w:next w:val="a"/>
    <w:link w:val="1Char"/>
    <w:uiPriority w:val="9"/>
    <w:qFormat/>
    <w:rsid w:val="000A7273"/>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semiHidden/>
    <w:unhideWhenUsed/>
    <w:qFormat/>
    <w:rsid w:val="000A7273"/>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1A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1AF0"/>
    <w:rPr>
      <w:sz w:val="18"/>
      <w:szCs w:val="18"/>
    </w:rPr>
  </w:style>
  <w:style w:type="paragraph" w:styleId="a4">
    <w:name w:val="footer"/>
    <w:basedOn w:val="a"/>
    <w:link w:val="Char0"/>
    <w:uiPriority w:val="99"/>
    <w:semiHidden/>
    <w:unhideWhenUsed/>
    <w:rsid w:val="007F1A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1AF0"/>
    <w:rPr>
      <w:sz w:val="18"/>
      <w:szCs w:val="18"/>
    </w:rPr>
  </w:style>
  <w:style w:type="character" w:styleId="a5">
    <w:name w:val="Hyperlink"/>
    <w:basedOn w:val="a0"/>
    <w:uiPriority w:val="99"/>
    <w:unhideWhenUsed/>
    <w:rsid w:val="000A7273"/>
    <w:rPr>
      <w:color w:val="0000FF" w:themeColor="hyperlink"/>
      <w:u w:val="single"/>
    </w:rPr>
  </w:style>
  <w:style w:type="character" w:customStyle="1" w:styleId="1Char">
    <w:name w:val="标题 1 Char"/>
    <w:basedOn w:val="a0"/>
    <w:link w:val="1"/>
    <w:uiPriority w:val="9"/>
    <w:rsid w:val="000A7273"/>
    <w:rPr>
      <w:rFonts w:ascii="Calibri" w:eastAsia="宋体" w:hAnsi="Calibri" w:cs="Times New Roman"/>
      <w:b/>
      <w:bCs/>
      <w:kern w:val="44"/>
      <w:sz w:val="44"/>
      <w:szCs w:val="44"/>
    </w:rPr>
  </w:style>
  <w:style w:type="character" w:customStyle="1" w:styleId="2Char">
    <w:name w:val="标题 2 Char"/>
    <w:basedOn w:val="a0"/>
    <w:link w:val="2"/>
    <w:uiPriority w:val="9"/>
    <w:semiHidden/>
    <w:rsid w:val="000A7273"/>
    <w:rPr>
      <w:rFonts w:ascii="Cambria" w:eastAsia="宋体" w:hAnsi="Cambria" w:cs="Times New Roman"/>
      <w:b/>
      <w:bCs/>
      <w:sz w:val="32"/>
      <w:szCs w:val="32"/>
    </w:rPr>
  </w:style>
  <w:style w:type="paragraph" w:styleId="a6">
    <w:name w:val="Balloon Text"/>
    <w:basedOn w:val="a"/>
    <w:link w:val="Char1"/>
    <w:uiPriority w:val="99"/>
    <w:semiHidden/>
    <w:unhideWhenUsed/>
    <w:rsid w:val="000A7273"/>
    <w:rPr>
      <w:sz w:val="18"/>
      <w:szCs w:val="18"/>
    </w:rPr>
  </w:style>
  <w:style w:type="character" w:customStyle="1" w:styleId="Char1">
    <w:name w:val="批注框文本 Char"/>
    <w:basedOn w:val="a0"/>
    <w:link w:val="a6"/>
    <w:uiPriority w:val="99"/>
    <w:semiHidden/>
    <w:rsid w:val="000A72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微软用户</cp:lastModifiedBy>
  <cp:revision>16</cp:revision>
  <cp:lastPrinted>2015-04-29T05:07:00Z</cp:lastPrinted>
  <dcterms:created xsi:type="dcterms:W3CDTF">2015-04-29T01:58:00Z</dcterms:created>
  <dcterms:modified xsi:type="dcterms:W3CDTF">2015-04-30T02:16:00Z</dcterms:modified>
</cp:coreProperties>
</file>