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93" w:rsidRPr="00573E36" w:rsidRDefault="00404D93" w:rsidP="00404D93">
      <w:pPr>
        <w:pStyle w:val="a5"/>
        <w:adjustRightInd w:val="0"/>
        <w:snapToGrid w:val="0"/>
        <w:jc w:val="center"/>
        <w:rPr>
          <w:rFonts w:ascii="华文中宋" w:eastAsia="华文中宋" w:hAnsi="宋体"/>
          <w:w w:val="90"/>
          <w:sz w:val="36"/>
        </w:rPr>
      </w:pPr>
      <w:r w:rsidRPr="00573E36">
        <w:rPr>
          <w:rFonts w:ascii="华文中宋" w:eastAsia="华文中宋" w:hAnsi="宋体" w:hint="eastAsia"/>
          <w:w w:val="90"/>
          <w:sz w:val="36"/>
        </w:rPr>
        <w:t>经济管理学院《形势与政策》课程教育教学实施办法</w:t>
      </w:r>
    </w:p>
    <w:p w:rsidR="00404D93" w:rsidRPr="00573E36" w:rsidRDefault="00404D93" w:rsidP="00404D9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73E36">
        <w:rPr>
          <w:rFonts w:hint="eastAsia"/>
          <w:b/>
        </w:rPr>
        <w:t xml:space="preserve"> </w:t>
      </w:r>
      <w:r w:rsidRPr="00573E36">
        <w:rPr>
          <w:rFonts w:hint="eastAsia"/>
        </w:rPr>
        <w:t xml:space="preserve"> </w:t>
      </w:r>
      <w:r w:rsidRPr="00573E36">
        <w:rPr>
          <w:rFonts w:asciiTheme="minorEastAsia" w:hAnsiTheme="minorEastAsia" w:hint="eastAsia"/>
          <w:sz w:val="24"/>
          <w:szCs w:val="24"/>
        </w:rPr>
        <w:t xml:space="preserve">  为进一步加强《形势与政策》课程规范化建设，提高教育教学效果，现就《形势与政策》课程实施办法进行补充完善，补充方案通知如下。</w:t>
      </w:r>
    </w:p>
    <w:p w:rsidR="00404D93" w:rsidRPr="00573E36" w:rsidRDefault="00404D93" w:rsidP="00404D93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 w:rsidRPr="00573E36">
        <w:rPr>
          <w:rFonts w:asciiTheme="minorEastAsia" w:hAnsiTheme="minorEastAsia" w:hint="eastAsia"/>
          <w:b/>
          <w:sz w:val="24"/>
          <w:szCs w:val="24"/>
        </w:rPr>
        <w:t>一、《形势与政策》教育教学安排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1.根据教育教学改革要求，全体学生</w:t>
      </w:r>
      <w:r w:rsidR="003E00DB" w:rsidRPr="00573E36">
        <w:rPr>
          <w:rFonts w:asciiTheme="minorEastAsia" w:hAnsiTheme="minorEastAsia" w:hint="eastAsia"/>
          <w:sz w:val="24"/>
          <w:szCs w:val="24"/>
        </w:rPr>
        <w:t>必须</w:t>
      </w:r>
      <w:r w:rsidRPr="00573E36">
        <w:rPr>
          <w:rFonts w:asciiTheme="minorEastAsia" w:hAnsiTheme="minorEastAsia" w:hint="eastAsia"/>
          <w:sz w:val="24"/>
          <w:szCs w:val="24"/>
        </w:rPr>
        <w:t>听取已列入本人课表的2次课堂授课，并</w:t>
      </w:r>
      <w:r w:rsidR="003E00DB" w:rsidRPr="00573E36">
        <w:rPr>
          <w:rFonts w:asciiTheme="minorEastAsia" w:hAnsiTheme="minorEastAsia" w:hint="eastAsia"/>
          <w:sz w:val="24"/>
          <w:szCs w:val="24"/>
        </w:rPr>
        <w:t>必须</w:t>
      </w:r>
      <w:r w:rsidRPr="00573E36">
        <w:rPr>
          <w:rFonts w:asciiTheme="minorEastAsia" w:hAnsiTheme="minorEastAsia" w:hint="eastAsia"/>
          <w:sz w:val="24"/>
          <w:szCs w:val="24"/>
        </w:rPr>
        <w:t>参加学院安排的X次(X</w:t>
      </w:r>
      <w:r w:rsidRPr="00573E36">
        <w:rPr>
          <w:rFonts w:asciiTheme="minorEastAsia" w:hAnsiTheme="minorEastAsia" w:cs="宋体" w:hint="eastAsia"/>
          <w:sz w:val="24"/>
          <w:szCs w:val="24"/>
        </w:rPr>
        <w:t>≧</w:t>
      </w:r>
      <w:r w:rsidRPr="00573E36">
        <w:rPr>
          <w:rFonts w:asciiTheme="minorEastAsia" w:hAnsiTheme="minorEastAsia" w:hint="eastAsia"/>
          <w:sz w:val="24"/>
          <w:szCs w:val="24"/>
        </w:rPr>
        <w:t>1)报告。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2.学生课表中的2次课堂授课，由“形势与政策”教研室进行全校统筹排课，组织相关骨干教师编写授课内容。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3.学院安排的X次讲座，由学院根据《形势与政策》教育教学要点和学院特色拟定相关主题。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4.授课教师因故需调课、</w:t>
      </w:r>
      <w:proofErr w:type="gramStart"/>
      <w:r w:rsidRPr="00573E36">
        <w:rPr>
          <w:rFonts w:asciiTheme="minorEastAsia" w:hAnsiTheme="minorEastAsia" w:hint="eastAsia"/>
          <w:sz w:val="24"/>
          <w:szCs w:val="24"/>
        </w:rPr>
        <w:t>换课等</w:t>
      </w:r>
      <w:proofErr w:type="gramEnd"/>
      <w:r w:rsidRPr="00573E36">
        <w:rPr>
          <w:rFonts w:asciiTheme="minorEastAsia" w:hAnsiTheme="minorEastAsia" w:hint="eastAsia"/>
          <w:sz w:val="24"/>
          <w:szCs w:val="24"/>
        </w:rPr>
        <w:t>，须按照学校教学相关要求履行手续。</w:t>
      </w:r>
    </w:p>
    <w:p w:rsidR="00404D93" w:rsidRPr="00573E36" w:rsidRDefault="00404D93" w:rsidP="00404D93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  <w:r w:rsidRPr="00573E36">
        <w:rPr>
          <w:rFonts w:asciiTheme="minorEastAsia" w:hAnsiTheme="minorEastAsia" w:hint="eastAsia"/>
          <w:b/>
          <w:sz w:val="24"/>
          <w:szCs w:val="24"/>
        </w:rPr>
        <w:t>二、《形势与政策》教育教学考核</w:t>
      </w:r>
      <w:bookmarkStart w:id="0" w:name="_GoBack"/>
      <w:bookmarkEnd w:id="0"/>
    </w:p>
    <w:p w:rsidR="00404D93" w:rsidRPr="00573E36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1.2次课堂授课，由授课教师根据教育教学情况进行考核，可根据课堂笔记课堂讨论、出勤情况等综合考核。任课教师汇总学院X次(X</w:t>
      </w:r>
      <w:r w:rsidRPr="00573E36">
        <w:rPr>
          <w:rFonts w:asciiTheme="minorEastAsia" w:hAnsiTheme="minorEastAsia" w:cs="宋体" w:hint="eastAsia"/>
          <w:sz w:val="24"/>
          <w:szCs w:val="24"/>
        </w:rPr>
        <w:t>≧</w:t>
      </w:r>
      <w:r w:rsidRPr="00573E36">
        <w:rPr>
          <w:rFonts w:asciiTheme="minorEastAsia" w:hAnsiTheme="minorEastAsia" w:hint="eastAsia"/>
          <w:sz w:val="24"/>
          <w:szCs w:val="24"/>
        </w:rPr>
        <w:t>1)讲座考核结果后，进行总成绩认定，并登陆成绩系统。</w:t>
      </w:r>
    </w:p>
    <w:p w:rsidR="00404D93" w:rsidRPr="00573E36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2.</w:t>
      </w:r>
      <w:r w:rsidR="003E00DB" w:rsidRPr="00573E36">
        <w:rPr>
          <w:rFonts w:asciiTheme="minorEastAsia" w:hAnsiTheme="minorEastAsia" w:hint="eastAsia"/>
          <w:sz w:val="24"/>
          <w:szCs w:val="24"/>
        </w:rPr>
        <w:t>经济管理</w:t>
      </w:r>
      <w:r w:rsidRPr="00573E36">
        <w:rPr>
          <w:rFonts w:asciiTheme="minorEastAsia" w:hAnsiTheme="minorEastAsia" w:hint="eastAsia"/>
          <w:sz w:val="24"/>
          <w:szCs w:val="24"/>
        </w:rPr>
        <w:t>学院安排的X次(X</w:t>
      </w:r>
      <w:r w:rsidRPr="00573E36">
        <w:rPr>
          <w:rFonts w:asciiTheme="minorEastAsia" w:hAnsiTheme="minorEastAsia" w:cs="宋体" w:hint="eastAsia"/>
          <w:sz w:val="24"/>
          <w:szCs w:val="24"/>
        </w:rPr>
        <w:t>≧</w:t>
      </w:r>
      <w:r w:rsidRPr="00573E36">
        <w:rPr>
          <w:rFonts w:asciiTheme="minorEastAsia" w:hAnsiTheme="minorEastAsia" w:hint="eastAsia"/>
          <w:sz w:val="24"/>
          <w:szCs w:val="24"/>
        </w:rPr>
        <w:t>1)讲座，由学院根据情况考核，并在学期结束时将考核结果汇总给相应班级授课教师。</w:t>
      </w:r>
    </w:p>
    <w:p w:rsidR="00404D93" w:rsidRPr="00573E36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3.学生若因病因事或其他原因请假，须履行正常请假手续。请假须于上课当天或提前向授课教师递交书面假条。并根据授课教师和学院安排进行补学。若无故不参加相关教育教学活动，且不进行补学，其成绩为“不通过”。</w:t>
      </w:r>
    </w:p>
    <w:p w:rsidR="00404D93" w:rsidRPr="00573E36" w:rsidRDefault="00404D93" w:rsidP="00404D9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4.文体骨干生</w:t>
      </w:r>
      <w:proofErr w:type="gramStart"/>
      <w:r w:rsidRPr="00573E36">
        <w:rPr>
          <w:rFonts w:asciiTheme="minorEastAsia" w:hAnsiTheme="minorEastAsia" w:hint="eastAsia"/>
          <w:sz w:val="24"/>
          <w:szCs w:val="24"/>
        </w:rPr>
        <w:t>须协调</w:t>
      </w:r>
      <w:proofErr w:type="gramEnd"/>
      <w:r w:rsidRPr="00573E36">
        <w:rPr>
          <w:rFonts w:asciiTheme="minorEastAsia" w:hAnsiTheme="minorEastAsia" w:hint="eastAsia"/>
          <w:sz w:val="24"/>
          <w:szCs w:val="24"/>
        </w:rPr>
        <w:t>好训练与课程，若因比赛等原因产生冲突，需履行请假手续，并积极联系授课教师于教学计划时限内落实补学，否则成绩为“不通过”</w:t>
      </w:r>
    </w:p>
    <w:p w:rsidR="00404D93" w:rsidRPr="00573E36" w:rsidRDefault="00404D93" w:rsidP="00404D93">
      <w:pPr>
        <w:spacing w:line="360" w:lineRule="auto"/>
        <w:ind w:firstLine="405"/>
        <w:rPr>
          <w:rFonts w:asciiTheme="minorEastAsia" w:hAnsiTheme="minorEastAsia"/>
          <w:b/>
          <w:sz w:val="24"/>
          <w:szCs w:val="24"/>
        </w:rPr>
      </w:pPr>
      <w:r w:rsidRPr="00573E36">
        <w:rPr>
          <w:rFonts w:asciiTheme="minorEastAsia" w:hAnsiTheme="minorEastAsia" w:hint="eastAsia"/>
          <w:b/>
          <w:sz w:val="24"/>
          <w:szCs w:val="24"/>
        </w:rPr>
        <w:t>三、其他事宜</w:t>
      </w:r>
    </w:p>
    <w:p w:rsidR="00404D93" w:rsidRPr="00573E36" w:rsidRDefault="003E00DB" w:rsidP="003E00DB">
      <w:pPr>
        <w:spacing w:line="360" w:lineRule="auto"/>
        <w:ind w:firstLine="405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经管学院原则上至少安排一次报告。特殊情况下，学院会通过学院公告和辅导员通知等形式根据需要安排“形势与政策”课程的其他报告或者实践活动，对于安排的其他报告或实践活动，列入学生“形势与政策”课程</w:t>
      </w:r>
      <w:r w:rsidR="00056B7D" w:rsidRPr="00573E36">
        <w:rPr>
          <w:rFonts w:asciiTheme="minorEastAsia" w:hAnsiTheme="minorEastAsia" w:hint="eastAsia"/>
          <w:sz w:val="24"/>
          <w:szCs w:val="24"/>
        </w:rPr>
        <w:t>内容</w:t>
      </w:r>
      <w:r w:rsidRPr="00573E36">
        <w:rPr>
          <w:rFonts w:asciiTheme="minorEastAsia" w:hAnsiTheme="minorEastAsia" w:hint="eastAsia"/>
          <w:sz w:val="24"/>
          <w:szCs w:val="24"/>
        </w:rPr>
        <w:t>，</w:t>
      </w:r>
      <w:r w:rsidR="00056B7D" w:rsidRPr="00573E36">
        <w:rPr>
          <w:rFonts w:asciiTheme="minorEastAsia" w:hAnsiTheme="minorEastAsia" w:hint="eastAsia"/>
          <w:sz w:val="24"/>
          <w:szCs w:val="24"/>
        </w:rPr>
        <w:t>期末提交任课教师纳入考核体系</w:t>
      </w:r>
      <w:r w:rsidRPr="00573E36">
        <w:rPr>
          <w:rFonts w:asciiTheme="minorEastAsia" w:hAnsiTheme="minorEastAsia" w:hint="eastAsia"/>
          <w:sz w:val="24"/>
          <w:szCs w:val="24"/>
        </w:rPr>
        <w:t>。</w:t>
      </w:r>
    </w:p>
    <w:p w:rsidR="003E00DB" w:rsidRPr="00573E36" w:rsidRDefault="00404D93" w:rsidP="003E00DB">
      <w:pPr>
        <w:wordWrap w:val="0"/>
        <w:spacing w:line="360" w:lineRule="auto"/>
        <w:ind w:right="120" w:firstLineChars="1217" w:firstLine="2921"/>
        <w:jc w:val="right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形势与政策教研室</w:t>
      </w:r>
      <w:r w:rsidR="003E00DB" w:rsidRPr="00573E36">
        <w:rPr>
          <w:rFonts w:asciiTheme="minorEastAsia" w:hAnsiTheme="minorEastAsia" w:hint="eastAsia"/>
          <w:sz w:val="24"/>
          <w:szCs w:val="24"/>
        </w:rPr>
        <w:t xml:space="preserve">  经管学院学生工作办</w:t>
      </w:r>
    </w:p>
    <w:p w:rsidR="009B5E2D" w:rsidRPr="005D41ED" w:rsidRDefault="003E00DB" w:rsidP="005D41ED">
      <w:pPr>
        <w:spacing w:line="360" w:lineRule="auto"/>
        <w:ind w:right="600" w:firstLineChars="2050" w:firstLine="4920"/>
        <w:rPr>
          <w:rFonts w:asciiTheme="minorEastAsia" w:hAnsiTheme="minorEastAsia"/>
          <w:sz w:val="24"/>
          <w:szCs w:val="24"/>
        </w:rPr>
      </w:pPr>
      <w:r w:rsidRPr="00573E36">
        <w:rPr>
          <w:rFonts w:asciiTheme="minorEastAsia" w:hAnsiTheme="minorEastAsia" w:hint="eastAsia"/>
          <w:sz w:val="24"/>
          <w:szCs w:val="24"/>
        </w:rPr>
        <w:t>201</w:t>
      </w:r>
      <w:r w:rsidR="00B50556">
        <w:rPr>
          <w:rFonts w:asciiTheme="minorEastAsia" w:hAnsiTheme="minorEastAsia" w:hint="eastAsia"/>
          <w:sz w:val="24"/>
          <w:szCs w:val="24"/>
        </w:rPr>
        <w:t>7</w:t>
      </w:r>
      <w:r w:rsidRPr="00573E36">
        <w:rPr>
          <w:rFonts w:asciiTheme="minorEastAsia" w:hAnsiTheme="minorEastAsia" w:hint="eastAsia"/>
          <w:sz w:val="24"/>
          <w:szCs w:val="24"/>
        </w:rPr>
        <w:t>年</w:t>
      </w:r>
      <w:r w:rsidR="00B50556">
        <w:rPr>
          <w:rFonts w:asciiTheme="minorEastAsia" w:hAnsiTheme="minorEastAsia" w:hint="eastAsia"/>
          <w:sz w:val="24"/>
          <w:szCs w:val="24"/>
        </w:rPr>
        <w:t>9</w:t>
      </w:r>
      <w:r w:rsidRPr="00573E36">
        <w:rPr>
          <w:rFonts w:asciiTheme="minorEastAsia" w:hAnsiTheme="minorEastAsia" w:hint="eastAsia"/>
          <w:sz w:val="24"/>
          <w:szCs w:val="24"/>
        </w:rPr>
        <w:t>月10日</w:t>
      </w:r>
    </w:p>
    <w:sectPr w:rsidR="009B5E2D" w:rsidRPr="005D41ED" w:rsidSect="00E24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9D" w:rsidRDefault="00E11B9D" w:rsidP="00404D93">
      <w:r>
        <w:separator/>
      </w:r>
    </w:p>
  </w:endnote>
  <w:endnote w:type="continuationSeparator" w:id="0">
    <w:p w:rsidR="00E11B9D" w:rsidRDefault="00E11B9D" w:rsidP="004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9D" w:rsidRDefault="00E11B9D" w:rsidP="00404D93">
      <w:r>
        <w:separator/>
      </w:r>
    </w:p>
  </w:footnote>
  <w:footnote w:type="continuationSeparator" w:id="0">
    <w:p w:rsidR="00E11B9D" w:rsidRDefault="00E11B9D" w:rsidP="0040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D93"/>
    <w:rsid w:val="00056B7D"/>
    <w:rsid w:val="00140E76"/>
    <w:rsid w:val="00232F66"/>
    <w:rsid w:val="002873C2"/>
    <w:rsid w:val="003D792D"/>
    <w:rsid w:val="003E00DB"/>
    <w:rsid w:val="00404D93"/>
    <w:rsid w:val="004A0E6B"/>
    <w:rsid w:val="00573E36"/>
    <w:rsid w:val="005D41ED"/>
    <w:rsid w:val="00683FA6"/>
    <w:rsid w:val="009B5E2D"/>
    <w:rsid w:val="00B50556"/>
    <w:rsid w:val="00E11B9D"/>
    <w:rsid w:val="00E80952"/>
    <w:rsid w:val="00F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D9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D9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D93"/>
    <w:rPr>
      <w:kern w:val="2"/>
      <w:sz w:val="18"/>
      <w:szCs w:val="18"/>
    </w:rPr>
  </w:style>
  <w:style w:type="paragraph" w:styleId="a5">
    <w:name w:val="Plain Text"/>
    <w:basedOn w:val="a"/>
    <w:link w:val="Char1"/>
    <w:rsid w:val="00404D93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04D93"/>
    <w:rPr>
      <w:rFonts w:ascii="宋体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lenovo</cp:lastModifiedBy>
  <cp:revision>7</cp:revision>
  <dcterms:created xsi:type="dcterms:W3CDTF">2016-03-18T02:15:00Z</dcterms:created>
  <dcterms:modified xsi:type="dcterms:W3CDTF">2017-11-03T02:41:00Z</dcterms:modified>
</cp:coreProperties>
</file>